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7935CD" w:rsidRPr="003128C5" w:rsidTr="00173C5B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176" w:tblpY="22"/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7935CD" w:rsidRPr="003128C5" w:rsidTr="00173C5B">
              <w:trPr>
                <w:trHeight w:val="2415"/>
              </w:trPr>
              <w:tc>
                <w:tcPr>
                  <w:tcW w:w="4928" w:type="dxa"/>
                </w:tcPr>
                <w:p w:rsidR="007935CD" w:rsidRPr="003128C5" w:rsidRDefault="007935CD" w:rsidP="00173C5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МАРИЙ ЭЛ РЕСПУБЛИКЫСЕ</w:t>
                  </w:r>
                </w:p>
                <w:p w:rsidR="007935CD" w:rsidRPr="003128C5" w:rsidRDefault="007935CD" w:rsidP="00173C5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ЗВЕНИГОВО</w:t>
                  </w:r>
                </w:p>
                <w:p w:rsidR="007935CD" w:rsidRPr="003128C5" w:rsidRDefault="007935CD" w:rsidP="00173C5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МУНИЦИПАЛ РАЙОНЫН</w:t>
                  </w:r>
                </w:p>
                <w:p w:rsidR="007935CD" w:rsidRPr="003128C5" w:rsidRDefault="007935CD" w:rsidP="00173C5B">
                  <w:pPr>
                    <w:pStyle w:val="a3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Cs w:val="28"/>
                    </w:rPr>
                  </w:pPr>
                  <w:r w:rsidRPr="003128C5">
                    <w:rPr>
                      <w:bCs/>
                      <w:szCs w:val="28"/>
                    </w:rPr>
                    <w:t>С</w:t>
                  </w:r>
                  <w:r w:rsidRPr="003128C5">
                    <w:rPr>
                      <w:szCs w:val="28"/>
                    </w:rPr>
                    <w:t>Ў</w:t>
                  </w:r>
                  <w:r w:rsidRPr="003128C5">
                    <w:rPr>
                      <w:bCs/>
                      <w:szCs w:val="28"/>
                    </w:rPr>
                    <w:t>ЗЛЭНГЕР ОЛА ШОТАН ИЛЕМ</w:t>
                  </w:r>
                </w:p>
                <w:p w:rsidR="007935CD" w:rsidRPr="003128C5" w:rsidRDefault="007935CD" w:rsidP="00173C5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АДМИНИСТРАЦИЙЖЕ</w:t>
                  </w:r>
                </w:p>
                <w:p w:rsidR="007935CD" w:rsidRPr="003128C5" w:rsidRDefault="007935CD" w:rsidP="00173C5B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7935CD" w:rsidRPr="003128C5" w:rsidRDefault="007935CD" w:rsidP="00173C5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7935CD" w:rsidRPr="003128C5" w:rsidRDefault="007935CD" w:rsidP="00173C5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СУСЛОНГЕРСКАЯ ГОРОДСКАЯ АДМИНИСТРАЦИЯ</w:t>
                  </w:r>
                </w:p>
                <w:p w:rsidR="007935CD" w:rsidRPr="003128C5" w:rsidRDefault="007935CD" w:rsidP="00173C5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ЗВЕНИГОВСКОГО</w:t>
                  </w:r>
                </w:p>
                <w:p w:rsidR="007935CD" w:rsidRPr="003128C5" w:rsidRDefault="007935CD" w:rsidP="00173C5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МУНИЦИПАЛЬНОГО РАЙОНА</w:t>
                  </w:r>
                </w:p>
                <w:p w:rsidR="007935CD" w:rsidRPr="003128C5" w:rsidRDefault="007935CD" w:rsidP="00173C5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РЕСПУБЛИКИ МАРИЙ ЭЛ</w:t>
                  </w:r>
                </w:p>
                <w:p w:rsidR="007935CD" w:rsidRPr="003128C5" w:rsidRDefault="007935CD" w:rsidP="00173C5B">
                  <w:pPr>
                    <w:jc w:val="center"/>
                    <w:rPr>
                      <w:szCs w:val="28"/>
                    </w:rPr>
                  </w:pPr>
                </w:p>
                <w:p w:rsidR="007935CD" w:rsidRPr="003128C5" w:rsidRDefault="007935CD" w:rsidP="00173C5B">
                  <w:pPr>
                    <w:jc w:val="center"/>
                    <w:rPr>
                      <w:b/>
                      <w:szCs w:val="28"/>
                    </w:rPr>
                  </w:pPr>
                  <w:r w:rsidRPr="003128C5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7935CD" w:rsidRPr="003128C5" w:rsidRDefault="007935CD" w:rsidP="00173C5B">
            <w:pPr>
              <w:rPr>
                <w:szCs w:val="28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7935CD" w:rsidRPr="003128C5" w:rsidTr="00173C5B">
              <w:trPr>
                <w:trHeight w:val="1990"/>
              </w:trPr>
              <w:tc>
                <w:tcPr>
                  <w:tcW w:w="4928" w:type="dxa"/>
                </w:tcPr>
                <w:p w:rsidR="007935CD" w:rsidRPr="003128C5" w:rsidRDefault="007935CD" w:rsidP="00173C5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СУСЛОНГЕРСКАЯ ГОРОДСКАЯ АДМИНИСТРАЦИЯ</w:t>
                  </w:r>
                </w:p>
                <w:p w:rsidR="007935CD" w:rsidRPr="003128C5" w:rsidRDefault="007935CD" w:rsidP="00173C5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ЗВЕНИГОВСКОГО</w:t>
                  </w:r>
                </w:p>
                <w:p w:rsidR="007935CD" w:rsidRPr="003128C5" w:rsidRDefault="007935CD" w:rsidP="00173C5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МУНИЦИПАЛЬНОГО РАЙОНА</w:t>
                  </w:r>
                </w:p>
                <w:p w:rsidR="007935CD" w:rsidRPr="003128C5" w:rsidRDefault="007935CD" w:rsidP="00173C5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РЕСПУБЛИКИ МАРИЙ ЭЛ</w:t>
                  </w:r>
                </w:p>
                <w:p w:rsidR="007935CD" w:rsidRPr="003128C5" w:rsidRDefault="007935CD" w:rsidP="00173C5B">
                  <w:pPr>
                    <w:jc w:val="center"/>
                    <w:rPr>
                      <w:szCs w:val="28"/>
                    </w:rPr>
                  </w:pPr>
                </w:p>
                <w:p w:rsidR="007935CD" w:rsidRPr="003128C5" w:rsidRDefault="007935CD" w:rsidP="00173C5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7935CD" w:rsidRPr="003128C5" w:rsidRDefault="007935CD" w:rsidP="00173C5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СУСЛОНГЕРСКАЯ ГОРОДСКАЯ АДМИНИСТРАЦИЯ</w:t>
                  </w:r>
                </w:p>
                <w:p w:rsidR="007935CD" w:rsidRPr="003128C5" w:rsidRDefault="007935CD" w:rsidP="00173C5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ЗВЕНИГОВСКОГО</w:t>
                  </w:r>
                </w:p>
                <w:p w:rsidR="007935CD" w:rsidRPr="003128C5" w:rsidRDefault="007935CD" w:rsidP="00173C5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МУНИЦИПАЛЬНОГО РАЙОНА</w:t>
                  </w:r>
                </w:p>
                <w:p w:rsidR="007935CD" w:rsidRPr="003128C5" w:rsidRDefault="007935CD" w:rsidP="00173C5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РЕСПУБЛИКИ МАРИЙ ЭЛ</w:t>
                  </w:r>
                </w:p>
                <w:p w:rsidR="007935CD" w:rsidRPr="003128C5" w:rsidRDefault="007935CD" w:rsidP="00173C5B">
                  <w:pPr>
                    <w:jc w:val="center"/>
                    <w:rPr>
                      <w:szCs w:val="28"/>
                    </w:rPr>
                  </w:pPr>
                </w:p>
                <w:p w:rsidR="007935CD" w:rsidRPr="003128C5" w:rsidRDefault="007935CD" w:rsidP="00173C5B">
                  <w:pPr>
                    <w:jc w:val="center"/>
                    <w:rPr>
                      <w:b/>
                      <w:szCs w:val="28"/>
                    </w:rPr>
                  </w:pPr>
                  <w:r w:rsidRPr="003128C5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7935CD" w:rsidRPr="003128C5" w:rsidRDefault="007935CD" w:rsidP="00173C5B">
            <w:pPr>
              <w:rPr>
                <w:szCs w:val="28"/>
              </w:rPr>
            </w:pPr>
          </w:p>
        </w:tc>
      </w:tr>
    </w:tbl>
    <w:p w:rsidR="007935CD" w:rsidRPr="003128C5" w:rsidRDefault="007935CD" w:rsidP="007935CD">
      <w:pPr>
        <w:tabs>
          <w:tab w:val="left" w:pos="0"/>
        </w:tabs>
        <w:jc w:val="center"/>
        <w:rPr>
          <w:szCs w:val="28"/>
        </w:rPr>
      </w:pPr>
      <w:r w:rsidRPr="003128C5">
        <w:rPr>
          <w:szCs w:val="28"/>
        </w:rPr>
        <w:t xml:space="preserve">от  « </w:t>
      </w:r>
      <w:r w:rsidR="00834E76">
        <w:rPr>
          <w:szCs w:val="28"/>
        </w:rPr>
        <w:t xml:space="preserve">07 </w:t>
      </w:r>
      <w:r w:rsidRPr="003128C5">
        <w:rPr>
          <w:szCs w:val="28"/>
        </w:rPr>
        <w:t xml:space="preserve">»  </w:t>
      </w:r>
      <w:r w:rsidR="00834E76">
        <w:rPr>
          <w:szCs w:val="28"/>
        </w:rPr>
        <w:t>сентября</w:t>
      </w:r>
      <w:r>
        <w:rPr>
          <w:szCs w:val="28"/>
        </w:rPr>
        <w:t xml:space="preserve">  2023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 </w:t>
      </w:r>
      <w:r w:rsidR="00834E76">
        <w:rPr>
          <w:szCs w:val="28"/>
        </w:rPr>
        <w:t>187</w:t>
      </w:r>
      <w:bookmarkStart w:id="0" w:name="_GoBack"/>
      <w:bookmarkEnd w:id="0"/>
    </w:p>
    <w:p w:rsidR="007935CD" w:rsidRPr="003128C5" w:rsidRDefault="007935CD" w:rsidP="007935CD">
      <w:pPr>
        <w:tabs>
          <w:tab w:val="left" w:pos="0"/>
        </w:tabs>
        <w:jc w:val="center"/>
        <w:rPr>
          <w:szCs w:val="28"/>
        </w:rPr>
      </w:pPr>
    </w:p>
    <w:p w:rsidR="007935CD" w:rsidRPr="003128C5" w:rsidRDefault="007935CD" w:rsidP="007935CD">
      <w:pPr>
        <w:pStyle w:val="a5"/>
        <w:rPr>
          <w:szCs w:val="28"/>
        </w:rPr>
      </w:pPr>
      <w:r w:rsidRPr="003128C5">
        <w:rPr>
          <w:szCs w:val="28"/>
        </w:rPr>
        <w:t>О внесении изменений в постановление Суслонгерской городской администрации Звениговского муниципального района Республики Марий Эл от 03 марта 2020 года № 60 «Об имущественной поддержке субъектов малого и среднего предпринимательства при предоставлении муниципального имущества»</w:t>
      </w:r>
    </w:p>
    <w:p w:rsidR="002E24F1" w:rsidRDefault="002E24F1"/>
    <w:p w:rsidR="007935CD" w:rsidRDefault="007935CD"/>
    <w:p w:rsidR="007935CD" w:rsidRDefault="007935CD" w:rsidP="007935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 xml:space="preserve">В соответствии </w:t>
      </w:r>
      <w:r>
        <w:rPr>
          <w:bCs/>
          <w:szCs w:val="28"/>
        </w:rPr>
        <w:t xml:space="preserve">с Приказом ФАС России от 21.03.2023 N 147/23 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руководствуясь, </w:t>
      </w:r>
      <w:r>
        <w:rPr>
          <w:bCs/>
          <w:color w:val="000000"/>
          <w:szCs w:val="28"/>
        </w:rPr>
        <w:t>руководствуясь</w:t>
      </w:r>
      <w:proofErr w:type="gramEnd"/>
      <w:r>
        <w:rPr>
          <w:bCs/>
          <w:color w:val="000000"/>
          <w:szCs w:val="28"/>
        </w:rPr>
        <w:t xml:space="preserve"> п. 5.1 </w:t>
      </w:r>
      <w:r w:rsidRPr="003128C5">
        <w:rPr>
          <w:szCs w:val="28"/>
        </w:rPr>
        <w:t>Положения о Суслонгерской городской администрации Звениговского муниципального района Республики Марий Эл, утв. Решением Собрания депутатов Городского поселения Суслонгер от 21 ноября 2019 года № 24,</w:t>
      </w:r>
      <w:r>
        <w:rPr>
          <w:szCs w:val="28"/>
        </w:rPr>
        <w:t xml:space="preserve"> </w:t>
      </w:r>
      <w:r w:rsidRPr="003128C5">
        <w:rPr>
          <w:szCs w:val="28"/>
        </w:rPr>
        <w:t xml:space="preserve">Суслонгерская городская администрация </w:t>
      </w:r>
    </w:p>
    <w:p w:rsidR="007935CD" w:rsidRDefault="007935CD" w:rsidP="007935C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935CD" w:rsidRPr="003128C5" w:rsidRDefault="007935CD" w:rsidP="007935CD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128C5">
        <w:rPr>
          <w:b/>
          <w:szCs w:val="28"/>
        </w:rPr>
        <w:t>ПОСТАНОВЛЯЕТ:</w:t>
      </w:r>
    </w:p>
    <w:p w:rsidR="007935CD" w:rsidRDefault="007935CD" w:rsidP="007935CD">
      <w:pPr>
        <w:ind w:firstLine="324"/>
        <w:jc w:val="both"/>
        <w:rPr>
          <w:szCs w:val="28"/>
        </w:rPr>
      </w:pPr>
    </w:p>
    <w:p w:rsidR="007935CD" w:rsidRDefault="007935CD" w:rsidP="007935CD">
      <w:pPr>
        <w:ind w:firstLine="709"/>
        <w:jc w:val="both"/>
        <w:rPr>
          <w:szCs w:val="28"/>
        </w:rPr>
      </w:pPr>
      <w:r>
        <w:rPr>
          <w:szCs w:val="28"/>
        </w:rPr>
        <w:t xml:space="preserve">     1.  Внести в постановление </w:t>
      </w:r>
      <w:r>
        <w:rPr>
          <w:szCs w:val="28"/>
        </w:rPr>
        <w:t>Суслонгерской городской</w:t>
      </w:r>
      <w:r>
        <w:rPr>
          <w:szCs w:val="28"/>
        </w:rPr>
        <w:t xml:space="preserve"> администрации от </w:t>
      </w:r>
      <w:r>
        <w:rPr>
          <w:szCs w:val="28"/>
        </w:rPr>
        <w:t>03 марта</w:t>
      </w:r>
      <w:r>
        <w:rPr>
          <w:szCs w:val="28"/>
        </w:rPr>
        <w:t xml:space="preserve"> 2020 года № </w:t>
      </w:r>
      <w:r>
        <w:rPr>
          <w:szCs w:val="28"/>
        </w:rPr>
        <w:t>60</w:t>
      </w:r>
      <w:r>
        <w:rPr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 следующие изменения:</w:t>
      </w:r>
    </w:p>
    <w:p w:rsidR="007935CD" w:rsidRDefault="007935CD" w:rsidP="007935CD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в Порядке предоставления в аренду муниципального имущества, свободного от прав третьих лиц, включенного в Перечень муниципального имущества </w:t>
      </w:r>
      <w:r>
        <w:rPr>
          <w:szCs w:val="28"/>
          <w:lang w:eastAsia="ar-SA"/>
        </w:rPr>
        <w:t>Городского поселения Суслонгер</w:t>
      </w:r>
      <w:r>
        <w:rPr>
          <w:szCs w:val="28"/>
          <w:lang w:eastAsia="ar-SA"/>
        </w:rPr>
        <w:t xml:space="preserve"> Звениговского муниципального района Республики Марий Эл</w:t>
      </w:r>
      <w:r>
        <w:rPr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(приложение № 2 к постановлению):</w:t>
      </w:r>
      <w:proofErr w:type="gramEnd"/>
    </w:p>
    <w:p w:rsidR="007935CD" w:rsidRDefault="007935CD" w:rsidP="007935CD">
      <w:pPr>
        <w:ind w:firstLine="709"/>
        <w:jc w:val="both"/>
        <w:rPr>
          <w:szCs w:val="28"/>
        </w:rPr>
      </w:pPr>
      <w:r>
        <w:rPr>
          <w:szCs w:val="28"/>
        </w:rPr>
        <w:t>1) пункт «2.2.1.» раздела 2 изложить в следующей редакции:</w:t>
      </w:r>
    </w:p>
    <w:p w:rsidR="007935CD" w:rsidRDefault="007935CD" w:rsidP="007935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«2.2.1. </w:t>
      </w:r>
      <w:proofErr w:type="gramStart"/>
      <w:r>
        <w:rPr>
          <w:szCs w:val="28"/>
        </w:rPr>
        <w:t xml:space="preserve">По инициативе правообладателя по результатам проведения торгов на право заключения договора аренды в соответствии с Порядком </w:t>
      </w:r>
      <w:r>
        <w:rPr>
          <w:szCs w:val="28"/>
        </w:rPr>
        <w:lastRenderedPageBreak/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proofErr w:type="gramEnd"/>
      <w:r>
        <w:rPr>
          <w:szCs w:val="28"/>
        </w:rPr>
        <w:t xml:space="preserve"> конкурса, утвержденным Приказом ФАС России от 21.03.2023 № 147/23 (далее – Приказ ФАС России № 147/23);».</w:t>
      </w:r>
    </w:p>
    <w:p w:rsidR="007935CD" w:rsidRDefault="007935CD" w:rsidP="007935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пункт «2.6.3.» раздела 2 изложить в следующей редакции:</w:t>
      </w:r>
    </w:p>
    <w:p w:rsidR="007935CD" w:rsidRDefault="007935CD" w:rsidP="007935CD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«2.6.3. </w:t>
      </w:r>
      <w:proofErr w:type="gramStart"/>
      <w:r>
        <w:rPr>
          <w:szCs w:val="28"/>
        </w:rPr>
        <w:t>Условия, при соблюдении которых применяются установленные договором льготы по арендной плате за имуществом, в том числе изменений вида деятельности арендатора, предусмотренного в качестве основания для предоставления, а также условие о том, что в случае отмены действия льгот по арендной плате применяется размер арендной платы, определенный в соответствии с Порядком проведения конкурсов или аукционов на право заключения договоров аренды, договоров безвозмездного</w:t>
      </w:r>
      <w:proofErr w:type="gramEnd"/>
      <w:r>
        <w:rPr>
          <w:szCs w:val="28"/>
        </w:rPr>
        <w:t xml:space="preserve">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утвержденным Приказом ФАС России № 147/23.».</w:t>
      </w:r>
    </w:p>
    <w:p w:rsidR="007935CD" w:rsidRDefault="007935CD" w:rsidP="007935CD">
      <w:pPr>
        <w:pStyle w:val="a8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eastAsia="ar-SA"/>
        </w:rPr>
        <w:t xml:space="preserve">2. 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обнародования и подлежит 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5" w:history="1">
        <w:r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/>
            <w:sz w:val="28"/>
            <w:szCs w:val="28"/>
          </w:rPr>
          <w:t>.admzven.ru</w:t>
        </w:r>
      </w:hyperlink>
      <w:r>
        <w:t>.</w:t>
      </w:r>
    </w:p>
    <w:p w:rsidR="007935CD" w:rsidRDefault="007935CD" w:rsidP="007935CD">
      <w:pPr>
        <w:pStyle w:val="a8"/>
        <w:ind w:left="0"/>
        <w:jc w:val="both"/>
      </w:pPr>
    </w:p>
    <w:p w:rsidR="007935CD" w:rsidRDefault="007935CD" w:rsidP="007935CD">
      <w:pPr>
        <w:pStyle w:val="a8"/>
        <w:ind w:left="0"/>
        <w:jc w:val="both"/>
      </w:pPr>
    </w:p>
    <w:p w:rsidR="007935CD" w:rsidRDefault="007935CD" w:rsidP="007935CD">
      <w:pPr>
        <w:pStyle w:val="a8"/>
        <w:ind w:left="0"/>
        <w:jc w:val="both"/>
      </w:pPr>
    </w:p>
    <w:p w:rsidR="007935CD" w:rsidRDefault="007935CD" w:rsidP="007935C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Глава администрации                                             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С.В. Кудряшов</w:t>
      </w:r>
    </w:p>
    <w:p w:rsidR="007935CD" w:rsidRPr="007935CD" w:rsidRDefault="007935CD" w:rsidP="007935CD">
      <w:pPr>
        <w:pStyle w:val="a8"/>
        <w:ind w:left="0"/>
        <w:jc w:val="both"/>
      </w:pPr>
    </w:p>
    <w:p w:rsidR="007935CD" w:rsidRDefault="007935CD"/>
    <w:sectPr w:rsidR="007935CD" w:rsidSect="007935C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CD"/>
    <w:rsid w:val="002E24F1"/>
    <w:rsid w:val="00446D6E"/>
    <w:rsid w:val="007935CD"/>
    <w:rsid w:val="0083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35C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935C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rsid w:val="007935CD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7935C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935C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935C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7935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35C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935C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rsid w:val="007935CD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7935C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935C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935C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7935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2023-09-07T12:40:00Z</cp:lastPrinted>
  <dcterms:created xsi:type="dcterms:W3CDTF">2023-09-07T11:15:00Z</dcterms:created>
  <dcterms:modified xsi:type="dcterms:W3CDTF">2023-09-07T12:46:00Z</dcterms:modified>
</cp:coreProperties>
</file>